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марта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№5-439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ч.1 ст.15.6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Качаненко</w:t>
      </w:r>
      <w:r>
        <w:rPr>
          <w:rFonts w:ascii="Times New Roman" w:eastAsia="Times New Roman" w:hAnsi="Times New Roman" w:cs="Times New Roman"/>
          <w:b/>
          <w:bCs/>
        </w:rPr>
        <w:t xml:space="preserve"> Валерии Валерьевны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, являясь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исполняя свои обязанности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месту регистрации юридического лица по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 xml:space="preserve"> д.112б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 24:00 час. </w:t>
      </w:r>
      <w:r>
        <w:rPr>
          <w:rFonts w:ascii="Times New Roman" w:eastAsia="Times New Roman" w:hAnsi="Times New Roman" w:cs="Times New Roman"/>
        </w:rPr>
        <w:t>31.03.2023</w:t>
      </w:r>
      <w:r>
        <w:rPr>
          <w:rFonts w:ascii="Times New Roman" w:eastAsia="Times New Roman" w:hAnsi="Times New Roman" w:cs="Times New Roman"/>
        </w:rPr>
        <w:t xml:space="preserve"> не обеспечил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предоставление бухгалтерской</w:t>
      </w:r>
      <w:r>
        <w:rPr>
          <w:rFonts w:ascii="Times New Roman" w:eastAsia="Times New Roman" w:hAnsi="Times New Roman" w:cs="Times New Roman"/>
        </w:rPr>
        <w:t xml:space="preserve"> (финансовой) отчетности за 2022</w:t>
      </w:r>
      <w:r>
        <w:rPr>
          <w:rFonts w:ascii="Times New Roman" w:eastAsia="Times New Roman" w:hAnsi="Times New Roman" w:cs="Times New Roman"/>
        </w:rPr>
        <w:t xml:space="preserve"> год в Межрайонную Инспекцию ФНС России №1 по Ханты-Мансийскому автономному округу- Югре, </w:t>
      </w:r>
      <w:r>
        <w:rPr>
          <w:rFonts w:ascii="Times New Roman" w:eastAsia="Times New Roman" w:hAnsi="Times New Roman" w:cs="Times New Roman"/>
        </w:rPr>
        <w:t>нарушив требования подп.5.1</w:t>
      </w:r>
      <w:r>
        <w:rPr>
          <w:rFonts w:ascii="Times New Roman" w:eastAsia="Times New Roman" w:hAnsi="Times New Roman" w:cs="Times New Roman"/>
        </w:rPr>
        <w:t xml:space="preserve"> п.1 ст.23 Налогового Кодекса Росс</w:t>
      </w:r>
      <w:r>
        <w:rPr>
          <w:rFonts w:ascii="Times New Roman" w:eastAsia="Times New Roman" w:hAnsi="Times New Roman" w:cs="Times New Roman"/>
        </w:rPr>
        <w:t>ийской Федерации (далее-НК РФ), чем 01.04.2023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00:01 час. </w:t>
      </w:r>
      <w:r>
        <w:rPr>
          <w:rFonts w:ascii="Times New Roman" w:eastAsia="Times New Roman" w:hAnsi="Times New Roman" w:cs="Times New Roman"/>
        </w:rPr>
        <w:t>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ч.1 ст.15.6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в суд</w:t>
      </w:r>
      <w:r>
        <w:rPr>
          <w:rFonts w:ascii="Times New Roman" w:eastAsia="Times New Roman" w:hAnsi="Times New Roman" w:cs="Times New Roman"/>
        </w:rPr>
        <w:t>ебное засе</w:t>
      </w:r>
      <w:r>
        <w:rPr>
          <w:rFonts w:ascii="Times New Roman" w:eastAsia="Times New Roman" w:hAnsi="Times New Roman" w:cs="Times New Roman"/>
        </w:rPr>
        <w:t>дание 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подп.5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п.1 ст.23 Налогового кодекса Российской Федерации годовая бухгалтерская (финансовая) отчетность представляется в налоговый орган по месту нахождения организации не позднее трех месяцев после окончания отчетного года.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Бухгалтерская</w:t>
      </w:r>
      <w:r>
        <w:rPr>
          <w:rFonts w:ascii="Times New Roman" w:eastAsia="Times New Roman" w:hAnsi="Times New Roman" w:cs="Times New Roman"/>
        </w:rPr>
        <w:t xml:space="preserve"> (финансовая) отчетность за 2022</w:t>
      </w:r>
      <w:r>
        <w:rPr>
          <w:rFonts w:ascii="Times New Roman" w:eastAsia="Times New Roman" w:hAnsi="Times New Roman" w:cs="Times New Roman"/>
        </w:rPr>
        <w:t xml:space="preserve"> год должна была быть пре</w:t>
      </w:r>
      <w:r>
        <w:rPr>
          <w:rFonts w:ascii="Times New Roman" w:eastAsia="Times New Roman" w:hAnsi="Times New Roman" w:cs="Times New Roman"/>
        </w:rPr>
        <w:t>доставлена не позднее 31.03.2023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генеральный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бухгалтерскую</w:t>
      </w:r>
      <w:r>
        <w:rPr>
          <w:rFonts w:ascii="Times New Roman" w:eastAsia="Times New Roman" w:hAnsi="Times New Roman" w:cs="Times New Roman"/>
        </w:rPr>
        <w:t xml:space="preserve"> (финансовую) отчетность за 2022</w:t>
      </w:r>
      <w:r>
        <w:rPr>
          <w:rFonts w:ascii="Times New Roman" w:eastAsia="Times New Roman" w:hAnsi="Times New Roman" w:cs="Times New Roman"/>
        </w:rPr>
        <w:t xml:space="preserve"> год в 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ФНС России №1 по Ханты-Мансийскому автономному округу - Югре в установле</w:t>
      </w:r>
      <w:r>
        <w:rPr>
          <w:rFonts w:ascii="Times New Roman" w:eastAsia="Times New Roman" w:hAnsi="Times New Roman" w:cs="Times New Roman"/>
        </w:rPr>
        <w:t>нный законом срок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</w:t>
      </w:r>
      <w:r>
        <w:rPr>
          <w:rFonts w:ascii="Times New Roman" w:eastAsia="Times New Roman" w:hAnsi="Times New Roman" w:cs="Times New Roman"/>
        </w:rPr>
        <w:t>ействи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ст.15.6</w:t>
      </w:r>
      <w:r>
        <w:rPr>
          <w:rFonts w:ascii="Times New Roman" w:eastAsia="Times New Roman" w:hAnsi="Times New Roman" w:cs="Times New Roman"/>
        </w:rPr>
        <w:t xml:space="preserve"> КоАП РФ - </w:t>
      </w:r>
      <w:r>
        <w:rPr>
          <w:rFonts w:ascii="Times New Roman" w:eastAsia="Times New Roman" w:hAnsi="Times New Roman" w:cs="Times New Roman"/>
        </w:rPr>
        <w:t>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</w:t>
      </w:r>
      <w:r>
        <w:rPr>
          <w:rFonts w:ascii="Times New Roman" w:eastAsia="Times New Roman" w:hAnsi="Times New Roman" w:cs="Times New Roman"/>
        </w:rPr>
        <w:t>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Качаненко</w:t>
      </w:r>
      <w:r>
        <w:rPr>
          <w:rFonts w:ascii="Times New Roman" w:eastAsia="Times New Roman" w:hAnsi="Times New Roman" w:cs="Times New Roman"/>
          <w:b/>
          <w:bCs/>
        </w:rPr>
        <w:t xml:space="preserve"> Валерию Валерьевну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ст.15.6 </w:t>
      </w:r>
      <w:r>
        <w:rPr>
          <w:rFonts w:ascii="Times New Roman" w:eastAsia="Times New Roman" w:hAnsi="Times New Roman" w:cs="Times New Roman"/>
        </w:rPr>
        <w:t>КоАП РФ, и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300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ОКТМО: </w:t>
      </w:r>
      <w:r>
        <w:rPr>
          <w:rFonts w:ascii="Calibri" w:eastAsia="Calibri" w:hAnsi="Calibri" w:cs="Calibri"/>
          <w:sz w:val="22"/>
          <w:szCs w:val="22"/>
        </w:rPr>
        <w:t>71871000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</w:rPr>
        <w:t>КБК 72011601153 01 0006 140</w:t>
      </w:r>
      <w:r>
        <w:rPr>
          <w:rFonts w:ascii="Times New Roman" w:eastAsia="Times New Roman" w:hAnsi="Times New Roman" w:cs="Times New Roman"/>
        </w:rPr>
        <w:t xml:space="preserve">, УИН </w:t>
      </w:r>
      <w:r>
        <w:rPr>
          <w:rFonts w:ascii="Times New Roman" w:eastAsia="Times New Roman" w:hAnsi="Times New Roman" w:cs="Times New Roman"/>
        </w:rPr>
        <w:t>0412365400725004392415114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spacing w:before="0" w:after="0"/>
        <w:ind w:firstLine="567"/>
        <w:jc w:val="center"/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84854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9">
    <w:name w:val="cat-UserDefined grp-30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D242-2092-4389-876B-C4CE920D14A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